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9F" w:rsidRDefault="00A40B9F">
      <w:bookmarkStart w:id="0" w:name="_GoBack"/>
      <w:r>
        <w:rPr>
          <w:b/>
          <w:noProof/>
        </w:rPr>
        <w:drawing>
          <wp:inline distT="0" distB="0" distL="0" distR="0">
            <wp:extent cx="6343650" cy="8734425"/>
            <wp:effectExtent l="0" t="0" r="0" b="0"/>
            <wp:docPr id="1" name="Рисунок 1" descr="C:\Users\chervytkin\Desktop\положение о Наблюдательном сове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vytkin\Desktop\положение о Наблюдательном совет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437"/>
      </w:tblGrid>
      <w:tr w:rsidR="001B2166" w:rsidRPr="003D62DA" w:rsidTr="002259C4">
        <w:tc>
          <w:tcPr>
            <w:tcW w:w="5778" w:type="dxa"/>
          </w:tcPr>
          <w:p w:rsidR="001B2166" w:rsidRPr="00510A15" w:rsidRDefault="001B2166" w:rsidP="002259C4">
            <w:pPr>
              <w:pStyle w:val="2"/>
              <w:spacing w:line="240" w:lineRule="atLeast"/>
              <w:jc w:val="left"/>
              <w:rPr>
                <w:b w:val="0"/>
                <w:caps/>
                <w:sz w:val="24"/>
                <w:szCs w:val="24"/>
              </w:rPr>
            </w:pPr>
            <w:r w:rsidRPr="00510A15">
              <w:rPr>
                <w:b w:val="0"/>
                <w:caps/>
                <w:sz w:val="24"/>
                <w:szCs w:val="24"/>
              </w:rPr>
              <w:lastRenderedPageBreak/>
              <w:t>принято:</w:t>
            </w:r>
          </w:p>
          <w:p w:rsidR="001B2166" w:rsidRPr="00510A15" w:rsidRDefault="001B2166" w:rsidP="001B2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0A15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B2166" w:rsidRPr="00510A15" w:rsidRDefault="001B2166" w:rsidP="001B2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0A15">
              <w:rPr>
                <w:rFonts w:ascii="Times New Roman" w:hAnsi="Times New Roman" w:cs="Times New Roman"/>
                <w:sz w:val="24"/>
                <w:szCs w:val="24"/>
              </w:rPr>
              <w:t>Протокол № 3 от 08.02.2018.</w:t>
            </w:r>
          </w:p>
        </w:tc>
        <w:tc>
          <w:tcPr>
            <w:tcW w:w="4437" w:type="dxa"/>
          </w:tcPr>
          <w:p w:rsidR="001B2166" w:rsidRPr="00510A15" w:rsidRDefault="001B2166" w:rsidP="002259C4">
            <w:pPr>
              <w:pStyle w:val="2"/>
              <w:spacing w:line="240" w:lineRule="atLeast"/>
              <w:jc w:val="left"/>
              <w:rPr>
                <w:b w:val="0"/>
                <w:caps/>
                <w:sz w:val="24"/>
                <w:szCs w:val="24"/>
              </w:rPr>
            </w:pPr>
            <w:r w:rsidRPr="00510A15">
              <w:rPr>
                <w:b w:val="0"/>
                <w:caps/>
                <w:sz w:val="24"/>
                <w:szCs w:val="24"/>
              </w:rPr>
              <w:t>УТВЕРЖДАЮ</w:t>
            </w:r>
          </w:p>
          <w:p w:rsidR="001B2166" w:rsidRPr="00510A15" w:rsidRDefault="00725057" w:rsidP="0022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15">
              <w:rPr>
                <w:rFonts w:ascii="Times New Roman" w:hAnsi="Times New Roman" w:cs="Times New Roman"/>
                <w:sz w:val="24"/>
                <w:szCs w:val="24"/>
              </w:rPr>
              <w:t>И.О.Заведующего</w:t>
            </w:r>
            <w:r w:rsidR="001B2166" w:rsidRPr="00510A15">
              <w:rPr>
                <w:rFonts w:ascii="Times New Roman" w:hAnsi="Times New Roman" w:cs="Times New Roman"/>
                <w:sz w:val="24"/>
                <w:szCs w:val="24"/>
              </w:rPr>
              <w:t xml:space="preserve"> МАДОУ №137</w:t>
            </w:r>
          </w:p>
          <w:p w:rsidR="001B2166" w:rsidRPr="00510A15" w:rsidRDefault="00725057" w:rsidP="0022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15">
              <w:rPr>
                <w:rFonts w:ascii="Times New Roman" w:hAnsi="Times New Roman" w:cs="Times New Roman"/>
                <w:sz w:val="24"/>
                <w:szCs w:val="24"/>
              </w:rPr>
              <w:t>________И.А.Ивасенко</w:t>
            </w:r>
          </w:p>
          <w:p w:rsidR="001B2166" w:rsidRPr="00510A15" w:rsidRDefault="00725057" w:rsidP="0022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15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10A15" w:rsidRPr="00510A15">
              <w:rPr>
                <w:rFonts w:ascii="Times New Roman" w:hAnsi="Times New Roman" w:cs="Times New Roman"/>
                <w:sz w:val="24"/>
                <w:szCs w:val="24"/>
              </w:rPr>
              <w:t xml:space="preserve"> 22 от 09.02.2018</w:t>
            </w:r>
            <w:r w:rsidR="001B2166" w:rsidRPr="0051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B2166" w:rsidRDefault="001B2166" w:rsidP="001B2166">
      <w:pPr>
        <w:pStyle w:val="2"/>
        <w:spacing w:line="240" w:lineRule="atLeast"/>
        <w:rPr>
          <w:caps/>
          <w:sz w:val="28"/>
          <w:szCs w:val="28"/>
        </w:rPr>
      </w:pPr>
    </w:p>
    <w:p w:rsidR="001B2166" w:rsidRDefault="001B2166" w:rsidP="001B2166">
      <w:pPr>
        <w:pStyle w:val="2"/>
        <w:spacing w:line="240" w:lineRule="atLeast"/>
        <w:rPr>
          <w:caps/>
          <w:sz w:val="28"/>
          <w:szCs w:val="28"/>
        </w:rPr>
      </w:pPr>
    </w:p>
    <w:p w:rsidR="001B2166" w:rsidRDefault="001B2166" w:rsidP="001B2166">
      <w:pPr>
        <w:pStyle w:val="2"/>
        <w:spacing w:line="240" w:lineRule="atLeast"/>
        <w:rPr>
          <w:caps/>
          <w:sz w:val="28"/>
          <w:szCs w:val="28"/>
        </w:rPr>
      </w:pPr>
    </w:p>
    <w:p w:rsidR="001B2166" w:rsidRDefault="001B2166" w:rsidP="001B2166">
      <w:pPr>
        <w:pStyle w:val="2"/>
        <w:spacing w:line="240" w:lineRule="atLeast"/>
        <w:rPr>
          <w:caps/>
          <w:sz w:val="28"/>
          <w:szCs w:val="28"/>
        </w:rPr>
      </w:pPr>
    </w:p>
    <w:p w:rsidR="001B2166" w:rsidRDefault="001B2166" w:rsidP="001B2166">
      <w:pPr>
        <w:pStyle w:val="2"/>
        <w:spacing w:line="240" w:lineRule="atLeast"/>
        <w:rPr>
          <w:caps/>
          <w:sz w:val="28"/>
          <w:szCs w:val="28"/>
        </w:rPr>
      </w:pPr>
    </w:p>
    <w:p w:rsidR="001B2166" w:rsidRDefault="001B2166" w:rsidP="001B2166">
      <w:pPr>
        <w:pStyle w:val="2"/>
        <w:spacing w:line="240" w:lineRule="atLeast"/>
        <w:rPr>
          <w:caps/>
          <w:sz w:val="24"/>
          <w:szCs w:val="28"/>
        </w:rPr>
      </w:pPr>
    </w:p>
    <w:p w:rsidR="001B2166" w:rsidRPr="001B2166" w:rsidRDefault="001B2166" w:rsidP="001B2166">
      <w:pPr>
        <w:pStyle w:val="2"/>
        <w:spacing w:line="240" w:lineRule="atLeast"/>
        <w:rPr>
          <w:caps/>
          <w:sz w:val="24"/>
          <w:szCs w:val="24"/>
        </w:rPr>
      </w:pPr>
      <w:r w:rsidRPr="001B2166">
        <w:rPr>
          <w:caps/>
          <w:sz w:val="24"/>
          <w:szCs w:val="24"/>
        </w:rPr>
        <w:t xml:space="preserve">Положение </w:t>
      </w:r>
    </w:p>
    <w:p w:rsidR="001B2166" w:rsidRPr="001B2166" w:rsidRDefault="001B2166" w:rsidP="001B2166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166">
        <w:rPr>
          <w:rFonts w:ascii="Times New Roman" w:hAnsi="Times New Roman" w:cs="Times New Roman"/>
          <w:b/>
          <w:sz w:val="24"/>
          <w:szCs w:val="24"/>
        </w:rPr>
        <w:t xml:space="preserve">о наблюдательном совете </w:t>
      </w:r>
      <w:r w:rsidRPr="001B2166">
        <w:rPr>
          <w:rFonts w:ascii="Times New Roman" w:hAnsi="Times New Roman" w:cs="Times New Roman"/>
          <w:b/>
          <w:spacing w:val="2"/>
          <w:sz w:val="24"/>
          <w:szCs w:val="24"/>
        </w:rPr>
        <w:t xml:space="preserve">муниципального автономного  </w:t>
      </w:r>
      <w:r w:rsidRPr="001B2166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  города Хабаровска «Центра  развития ребенка – детского сада № 137»</w:t>
      </w:r>
    </w:p>
    <w:p w:rsidR="001B2166" w:rsidRPr="001B2166" w:rsidRDefault="001B2166" w:rsidP="001B2166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66" w:rsidRPr="001B2166" w:rsidRDefault="001B2166" w:rsidP="001B2166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166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</w:t>
      </w:r>
    </w:p>
    <w:p w:rsidR="001B2166" w:rsidRPr="001B2166" w:rsidRDefault="001B2166" w:rsidP="001B2166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66" w:rsidRPr="001B2166" w:rsidRDefault="001B2166" w:rsidP="001B216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1. Наблюдательный совет </w:t>
      </w:r>
      <w:r w:rsidRPr="001B2166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муниципального автономного </w:t>
      </w:r>
      <w:r w:rsidRPr="001B2166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 города </w:t>
      </w:r>
      <w:r w:rsidR="00510A15">
        <w:rPr>
          <w:rFonts w:ascii="Times New Roman" w:hAnsi="Times New Roman" w:cs="Times New Roman"/>
          <w:sz w:val="24"/>
          <w:szCs w:val="24"/>
        </w:rPr>
        <w:t>Хабаровска «</w:t>
      </w:r>
      <w:r w:rsidRPr="001B2166">
        <w:rPr>
          <w:rFonts w:ascii="Times New Roman" w:hAnsi="Times New Roman" w:cs="Times New Roman"/>
          <w:sz w:val="24"/>
          <w:szCs w:val="24"/>
        </w:rPr>
        <w:t xml:space="preserve">Центра развития ребенка – детского сада № 137» </w:t>
      </w:r>
    </w:p>
    <w:p w:rsidR="001B2166" w:rsidRPr="001B2166" w:rsidRDefault="001B2166" w:rsidP="001B21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(далее – Наблюдательный совет ДОУ) является выборным представительным и коллегиальным органом государственно-общественного управления Учреждением, осуществляющим в соответствии с Уставом решение отдельных вопросов, относящихся </w:t>
      </w:r>
      <w:r w:rsidRPr="001B2166">
        <w:rPr>
          <w:rFonts w:ascii="Times New Roman" w:hAnsi="Times New Roman" w:cs="Times New Roman"/>
          <w:iCs/>
          <w:sz w:val="24"/>
          <w:szCs w:val="24"/>
        </w:rPr>
        <w:t>к</w:t>
      </w:r>
      <w:r w:rsidRPr="001B2166">
        <w:rPr>
          <w:rFonts w:ascii="Times New Roman" w:hAnsi="Times New Roman" w:cs="Times New Roman"/>
          <w:sz w:val="24"/>
          <w:szCs w:val="24"/>
        </w:rPr>
        <w:t xml:space="preserve"> компетенции Наблюдательного совета.</w:t>
      </w:r>
    </w:p>
    <w:p w:rsidR="001B2166" w:rsidRPr="001B2166" w:rsidRDefault="001B2166" w:rsidP="001B2166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2. В своей деятельности Наблюдательный совет руководствуется: Конституцией РФ, За</w:t>
      </w:r>
      <w:r w:rsidRPr="001B2166">
        <w:rPr>
          <w:rFonts w:ascii="Times New Roman" w:hAnsi="Times New Roman" w:cs="Times New Roman"/>
          <w:sz w:val="24"/>
          <w:szCs w:val="24"/>
        </w:rPr>
        <w:softHyphen/>
        <w:t>конами РФ и РБ «Об образовании», Федеральным законом «Об автономных учреждениях», Типовым положением об общеобразовательном учреждении и иными нормативными актами Российской Федерации, Уставом Учреждения, настоящим Положением, иными локальными нормативными актами Учреждения.</w:t>
      </w:r>
    </w:p>
    <w:p w:rsidR="001B2166" w:rsidRPr="001B2166" w:rsidRDefault="001B2166" w:rsidP="001B2166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3.Наблюдательный совет ДОУ:</w:t>
      </w:r>
    </w:p>
    <w:p w:rsidR="001B2166" w:rsidRPr="001B2166" w:rsidRDefault="001B2166" w:rsidP="001B2166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3.1.  В ДОУ Учредителя создается Наблюдательный совет в составе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2166">
        <w:rPr>
          <w:rFonts w:ascii="Times New Roman" w:hAnsi="Times New Roman" w:cs="Times New Roman"/>
          <w:sz w:val="24"/>
          <w:szCs w:val="24"/>
        </w:rPr>
        <w:t xml:space="preserve"> членов. </w:t>
      </w:r>
    </w:p>
    <w:p w:rsidR="001B2166" w:rsidRPr="001B2166" w:rsidRDefault="001B2166" w:rsidP="001B2166">
      <w:pPr>
        <w:pStyle w:val="ConsPlusNonformat"/>
        <w:widowControl/>
        <w:tabs>
          <w:tab w:val="left" w:pos="8100"/>
        </w:tabs>
        <w:spacing w:line="240" w:lineRule="atLeast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В состав Наблюдательного совета ДОУ входят:</w:t>
      </w:r>
    </w:p>
    <w:p w:rsidR="001B2166" w:rsidRPr="001B2166" w:rsidRDefault="001B2166" w:rsidP="001B2166">
      <w:pPr>
        <w:pStyle w:val="ConsPlusNonformat"/>
        <w:widowControl/>
        <w:tabs>
          <w:tab w:val="left" w:pos="8100"/>
        </w:tabs>
        <w:spacing w:line="240" w:lineRule="atLeast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едставители Учредителя (1</w:t>
      </w:r>
      <w:r w:rsidRPr="001B2166">
        <w:rPr>
          <w:rFonts w:ascii="Times New Roman" w:hAnsi="Times New Roman" w:cs="Times New Roman"/>
          <w:sz w:val="24"/>
          <w:szCs w:val="24"/>
        </w:rPr>
        <w:t xml:space="preserve"> человека),</w:t>
      </w:r>
    </w:p>
    <w:p w:rsidR="001B2166" w:rsidRPr="001B2166" w:rsidRDefault="001B2166" w:rsidP="001B2166">
      <w:pPr>
        <w:pStyle w:val="ConsPlusNonformat"/>
        <w:widowControl/>
        <w:tabs>
          <w:tab w:val="left" w:pos="8100"/>
        </w:tabs>
        <w:spacing w:line="240" w:lineRule="atLeast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муниципальной собственности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абаровска</w:t>
      </w:r>
      <w:r w:rsidRPr="001B2166">
        <w:rPr>
          <w:rFonts w:ascii="Times New Roman" w:hAnsi="Times New Roman" w:cs="Times New Roman"/>
          <w:sz w:val="24"/>
          <w:szCs w:val="24"/>
        </w:rPr>
        <w:t>– 1 человек,</w:t>
      </w:r>
    </w:p>
    <w:p w:rsidR="001B2166" w:rsidRPr="001B2166" w:rsidRDefault="001B2166" w:rsidP="001B2166">
      <w:pPr>
        <w:pStyle w:val="ConsPlusNonformat"/>
        <w:widowControl/>
        <w:tabs>
          <w:tab w:val="left" w:pos="8100"/>
        </w:tabs>
        <w:spacing w:line="240" w:lineRule="atLeast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 w:rsidRPr="001B2166">
        <w:rPr>
          <w:rFonts w:ascii="Times New Roman" w:hAnsi="Times New Roman" w:cs="Times New Roman"/>
          <w:sz w:val="24"/>
          <w:szCs w:val="24"/>
        </w:rPr>
        <w:t>общественности – 2 человека,</w:t>
      </w:r>
    </w:p>
    <w:p w:rsidR="001B2166" w:rsidRPr="001B2166" w:rsidRDefault="001B2166" w:rsidP="001B2166">
      <w:pPr>
        <w:pStyle w:val="ConsPlusNonformat"/>
        <w:widowControl/>
        <w:tabs>
          <w:tab w:val="left" w:pos="8100"/>
        </w:tabs>
        <w:spacing w:line="240" w:lineRule="atLeast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представители трудового коллектива ДОУ (на основании решения общего собрания трудового коллектива, принятого большинством голосов от списочного состава участников собрания</w:t>
      </w:r>
      <w:proofErr w:type="gramStart"/>
      <w:r w:rsidRPr="001B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– 1 человек</w:t>
      </w:r>
      <w:r w:rsidRPr="001B2166">
        <w:rPr>
          <w:rFonts w:ascii="Times New Roman" w:hAnsi="Times New Roman" w:cs="Times New Roman"/>
          <w:sz w:val="24"/>
          <w:szCs w:val="24"/>
        </w:rPr>
        <w:t>.</w:t>
      </w:r>
    </w:p>
    <w:p w:rsidR="001B2166" w:rsidRPr="001B2166" w:rsidRDefault="001B2166" w:rsidP="001B2166">
      <w:pPr>
        <w:pStyle w:val="ConsPlusNonformat"/>
        <w:widowControl/>
        <w:tabs>
          <w:tab w:val="left" w:pos="8100"/>
        </w:tabs>
        <w:spacing w:line="240" w:lineRule="atLeast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3..2. Срок полномочий Наблюдательного совета ДОУ составляет </w:t>
      </w:r>
      <w:r w:rsidRPr="001B2166">
        <w:rPr>
          <w:rFonts w:ascii="Times New Roman" w:hAnsi="Times New Roman" w:cs="Times New Roman"/>
          <w:b/>
          <w:sz w:val="24"/>
          <w:szCs w:val="24"/>
        </w:rPr>
        <w:t xml:space="preserve"> пять лет</w:t>
      </w:r>
      <w:r w:rsidRPr="001B21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3.3. Одно и то же лицо может быть членом Наблюдательного совета ДОУ неограниченное число раз.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3.4. Руководитель Учреждения и его заместители не могут быть членами Наблюдательного совета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lastRenderedPageBreak/>
        <w:t xml:space="preserve"> 3.5. Членами Наблюдательного совета ДОУ не могут быть лица, имеющие неснятую или непогашенную судимость.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3.6. Учреждение не вправе выплачивать членам Наблюдательного совета ДОУ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 Учреждения.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3.7. Члены Наблюдательного совета ДОУ могут пользоваться услугами ДОУ лишь на равных условиях с другими гражданами.</w:t>
      </w:r>
    </w:p>
    <w:p w:rsidR="001B2166" w:rsidRPr="001B2166" w:rsidRDefault="001B2166" w:rsidP="001B2166">
      <w:pPr>
        <w:pStyle w:val="3"/>
        <w:tabs>
          <w:tab w:val="left" w:pos="8100"/>
        </w:tabs>
        <w:spacing w:after="0" w:line="240" w:lineRule="atLeast"/>
        <w:ind w:right="-82"/>
        <w:rPr>
          <w:sz w:val="24"/>
          <w:szCs w:val="24"/>
        </w:rPr>
      </w:pPr>
      <w:r w:rsidRPr="001B2166">
        <w:rPr>
          <w:sz w:val="24"/>
          <w:szCs w:val="24"/>
        </w:rPr>
        <w:t xml:space="preserve">    3.8. Решение о назначении членов Наблюдательного совета ДОУ или досрочном прекращении их полномочий принимается учредителем Учреждения. Решение о назначении представителя работников членом Наблюдательного совета или досрочном прекращении его полномочий принимается в порядке, предусмотренном Положением о Наблюдательном совете ДОУ. 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       3.9. Полномочия члена Наблюдательного совета ДОУ могут быть прекращены досрочно: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- по просьбе члена Наблюдательного совета ДОУ;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- в случае невозможности исполнения членом Наблюдательного совета ДОУ своих обязанностей по состоянию здоровья или по причине его отсутствия в месте нахождения ДОУ в течение четырех месяцев;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- в случае привлечения члена Наблюдательного совета ДОУ к уголовной ответственности.</w:t>
      </w:r>
    </w:p>
    <w:p w:rsidR="001B2166" w:rsidRPr="001B2166" w:rsidRDefault="001B2166" w:rsidP="001B2166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3.10. представителем органа местного самоуправления и состоящего с этим органом в трудовых отношениях, могут быть также прекращены досрочно в случае прекращения трудовых отношений.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      3.11. Вакантные места, образовавшиеся в Наблюдательном совете Учреждения в связи со смертью или с досрочным прекращением полномочий его членов, замещаются на оставшийся срок полномочий Наблюдательного совета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      3.12. Председатель Наблюдательного совета Учреждения избирается на срок полномочий совета Учреждения членами совета из их числа простым большинством голосов от общего числа голосов членов Наблюдательного совета Учреждения.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    3.13. Представитель работников ДОУ не может быть избран председателем Наблюдательного совета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     3.14. Наблюдательный совет ДОУ в любое время вправе переизбрать своего председателя.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    3.15. Председатель организует работу Наблюдательного совета ДОУ, созывает его заседания, председательствует на них и организует ведение протокола.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     3.16. В отсутствие председателя его функции осуществляет старший по возрасту член Наблюдательного совета ДОУ, за исключением представителей работников ДОУ.</w:t>
      </w:r>
    </w:p>
    <w:p w:rsidR="001B2166" w:rsidRPr="001B2166" w:rsidRDefault="001B2166" w:rsidP="001B2166">
      <w:pPr>
        <w:pStyle w:val="ConsPlusNormal"/>
        <w:widowControl/>
        <w:tabs>
          <w:tab w:val="left" w:pos="8100"/>
        </w:tabs>
        <w:spacing w:line="240" w:lineRule="atLeast"/>
        <w:ind w:right="-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3.17. Секретарь Наблюдательного совета ДОУ избирается на срок полномочий Наблюдательного совета ДОУ  членами совета ДОУ простым большинством голосов от общего числа голосов членов совета.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   3.18. Секретарь Наблюдательного совета отвечает за подготовку заседаний Наблюдательного совета ДОУ,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членам Наблюдательного совета ДОУ не позднее, чем за три дня до проведения заседания.</w:t>
      </w:r>
    </w:p>
    <w:p w:rsidR="00510A15" w:rsidRDefault="001B2166" w:rsidP="001B2166">
      <w:pPr>
        <w:pStyle w:val="ConsPlusNonformat"/>
        <w:widowControl/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510A15" w:rsidRDefault="00510A15" w:rsidP="001B2166">
      <w:pPr>
        <w:pStyle w:val="ConsPlusNonformat"/>
        <w:widowControl/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510A15" w:rsidRDefault="00510A15" w:rsidP="001B2166">
      <w:pPr>
        <w:pStyle w:val="ConsPlusNonformat"/>
        <w:widowControl/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1B2166" w:rsidRPr="001B2166" w:rsidRDefault="00510A15" w:rsidP="001B2166">
      <w:pPr>
        <w:pStyle w:val="ConsPlusNonformat"/>
        <w:widowControl/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2166" w:rsidRPr="001B2166">
        <w:rPr>
          <w:rFonts w:ascii="Times New Roman" w:hAnsi="Times New Roman" w:cs="Times New Roman"/>
          <w:sz w:val="24"/>
          <w:szCs w:val="24"/>
        </w:rPr>
        <w:t xml:space="preserve"> 4.  Компетенция Наблюдательного совета ДОУ: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4.1. Наблюдательный совет ДОУ рассматривает: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4.2. предложения Учредителя или руководителя Учреждения о внесении изменений в Устав Учреждения;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4.3. предложения Учредителя или руководителя Учреждения о создании и ликвидации филиалов Учреждения, об открытии и о закрытии его представительств;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     4.4. предложения Учредителя или руководителя Учреждения о реорганизации Учреждения или о его ликвидации;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      4.5. предложения Учредителя или руководителя Учреждения об изъятии имущества, закрепленного за Учреждением на праве оперативного управления;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4.6. предложения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4.7. проект плана финансово-хозяйственной деятельности ДОУ;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4.8. по представлению руководителя ДОУ проекты отчетов о деятельности ДОУ и об использовании его имущества, об исполнении плана его финансово-хозяйственной деятельности, годовую бухгалтерскую отчетность ДОУ;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4.9. предложения руководителя ДОУ о совершении сделок по распоряжению имуществом, которым ДОУ в соответствии с законодательством не вправе распоряжаться самостоятельно;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4.10. предложения руководителя ДОУ о совершении крупных сделок;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4.11. предложения руководителя ДОУ о совершении сделок, в совершении которых имеется заинтересованность;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4..12. предложения руководителя ДОУ о выборе кредитных организаций, в которых ДОУ может открыть банковские счета;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4.13.вопросы проведения аудита годовой бухгалтерской отчетности ДОУ и утверждения аудиторской организации.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4.14. По вопросам, указанным в подпунктах 4.2. – 4.6. и 4.9. пункта 4.1. настоящего Устава, Наблюдательный совет ДОУ дает рекомендации. Учредитель принимает по этим вопросам решения рекомендаций после рассмотрения рекомендаций Наблюдательного совета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4.15. По вопросу, указанному в подпункте 4.7. пункта 4..1. Наблюдательный совет Учреждения дает заключение, копия которого направляется Учредителю ДОУ. По вопросу, указанному в подпункте 4.12. пункта 4.1., Наблюдательный совет ДОУ дает заключение. Руководитель ДОУ принимает по этим вопросам решения после рассмотрения заключений Наблюдательного совета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4.16. Документы, представляемые в соответствии с подпунктом 4.18. пункта 4.1, утверждаются Наблюдательным советом ДОУ. Копии указанных документов направляются Учредителю.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lastRenderedPageBreak/>
        <w:t>4.17. По вопросам, указанным в подпунктах 4.11, 4.13.  пункта 4.1, Наблюдательный совет ДОУ принимает решения, обязательные для руководителя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4.18. Рекомендации и заключения по вопросам, указанным в подпунктах 4.2. – 4.9. и 4.12 пункта 4..1, даются большинством голосов от общего числа голосов членов Наблюдательного совета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4.19. Решения по вопросам, указанным в подпунктах 4.10 и 4.13. пункта 4.1., принимаются Наблюдательным советом ДОУ большинством в две трети голосов от общего числа голосов членов Наблюдательного совета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4.20. Решение по вопросу, указанному в подпункте 4.12 пункта 4.1., принимается Наблюдательным советом ДОУ в порядке, установленном частями 1 и 2 статьи 17 Федерального закона «Об автономных учреждениях».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4.21. Вопросы, относящиеся к компетенции Наблюдательного совета ДОУ в соответствии с пунктом 4.1., не могут быть переданы на рассмотрение других органов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4.22. По требованию Наблюдательного совета ДОУ или любого из его членов другие органы ДОУ обязаны предоставить информацию по вопросам, относящимся к компетенции Наблюдательного совета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5. Порядок проведения заседаний Наблюдательного совета Учреждения.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5.1. Заседания Наблюдательного совета ДОУ проводятся по мере необходимости, но не реже одного раза в квартал.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5.2. Заседание Наблюдательного совета ДОУ созывается его председателем по собственной инициативе, по требованию Учредителя, члена Наблюдательного совета ДОУ или руководителя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5.3. Порядок и сроки подготовки, созыва и проведения заседаний Наблюдательного совета ДОУ определяются Положением о Наблюдательном совете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5.4. В заседании Наблюдательного совета ДОУ вправе участвовать руководитель ДОУ. Иные приглашенные председателем Наблюдательного совета ДОУ лица могут участвовать в заседании Наблюдательного совета ДОУ, если против их присутствия не возражает более чем одна треть от общего числа членов Наблюдательного совета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5.5. Заседание Наблюдательного совета ДОУ является правомочным,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ДОУ. Передача членом Наблюдательного совета ДОУ своего голоса другому лицу не допускается.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5.6. При отсутствии члена Наблюдательного совета может учитываться представленное в письменной форме мнение члена Наблюдательного совета ДОУ, отсутствующего на его заседании по уважительной причине, при определении наличия кворума и результатов голосования, а также возможность принятия решений Наблюдательным советом ДОУ путем проведения заочного голосования. Указанный порядок не может применяться при принятии решений по вопросам, предусмотренным подпунктами 4.10. и 4.11. пункта 4.1.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>5.7. Каждый член Наблюдательного совета ДОУ имеет при голосовании один голос. В случае равенства голосов решающим является голос председателя Наблюдательного совета ДОУ.</w:t>
      </w:r>
    </w:p>
    <w:p w:rsidR="001B2166" w:rsidRPr="001B2166" w:rsidRDefault="001B2166" w:rsidP="001B2166">
      <w:pPr>
        <w:tabs>
          <w:tab w:val="left" w:pos="8100"/>
        </w:tabs>
        <w:spacing w:line="240" w:lineRule="atLeast"/>
        <w:ind w:right="-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5.8. Первое заседание Наблюдательного совета ДОУ после его создания, а также первое заседание нового состава Наблюдательного совета ДОУ созывается по требованию Учредителя. До избрания председателя Наблюдательного совета ДОУ на таком заседании председательствует </w:t>
      </w:r>
      <w:r w:rsidRPr="001B2166">
        <w:rPr>
          <w:rFonts w:ascii="Times New Roman" w:hAnsi="Times New Roman" w:cs="Times New Roman"/>
          <w:sz w:val="24"/>
          <w:szCs w:val="24"/>
        </w:rPr>
        <w:lastRenderedPageBreak/>
        <w:t>старший по возрасту член Наблюдательного совета Учреждения, за исключением представителя работников Учреждения.</w:t>
      </w:r>
    </w:p>
    <w:p w:rsidR="001B2166" w:rsidRPr="001B2166" w:rsidRDefault="001B2166" w:rsidP="001B2166">
      <w:pPr>
        <w:pStyle w:val="ConsPlusNonformat"/>
        <w:widowControl/>
        <w:tabs>
          <w:tab w:val="left" w:pos="8100"/>
        </w:tabs>
        <w:spacing w:line="24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B2166">
        <w:rPr>
          <w:rFonts w:ascii="Times New Roman" w:hAnsi="Times New Roman" w:cs="Times New Roman"/>
          <w:sz w:val="24"/>
          <w:szCs w:val="24"/>
        </w:rPr>
        <w:t xml:space="preserve">     5.9. Непосредственное    руководство    ДОУ    осуществляет руководитель, назначаемый Учредителем. Решает все касающиеся текущего руководства деятельностью ДОУ вопросы, не входящие в компетенцию Учредителя, Наблюдательного совета и иных органов самоуправления ДОУ. </w:t>
      </w:r>
    </w:p>
    <w:p w:rsidR="001B2166" w:rsidRPr="001B2166" w:rsidRDefault="001B2166" w:rsidP="001B216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F69DA" w:rsidRPr="001B2166" w:rsidRDefault="002F69DA">
      <w:pPr>
        <w:rPr>
          <w:rFonts w:ascii="Times New Roman" w:hAnsi="Times New Roman" w:cs="Times New Roman"/>
          <w:sz w:val="24"/>
          <w:szCs w:val="24"/>
        </w:rPr>
      </w:pPr>
    </w:p>
    <w:sectPr w:rsidR="002F69DA" w:rsidRPr="001B2166" w:rsidSect="00CB4BCB">
      <w:footerReference w:type="even" r:id="rId9"/>
      <w:footerReference w:type="default" r:id="rId10"/>
      <w:pgSz w:w="11900" w:h="16820"/>
      <w:pgMar w:top="719" w:right="701" w:bottom="720" w:left="120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7C" w:rsidRDefault="0037147C">
      <w:pPr>
        <w:spacing w:after="0" w:line="240" w:lineRule="auto"/>
      </w:pPr>
      <w:r>
        <w:separator/>
      </w:r>
    </w:p>
  </w:endnote>
  <w:endnote w:type="continuationSeparator" w:id="0">
    <w:p w:rsidR="0037147C" w:rsidRDefault="0037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0E" w:rsidRDefault="002F69DA" w:rsidP="002404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50E" w:rsidRDefault="0037147C" w:rsidP="002404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0E" w:rsidRDefault="002F69DA" w:rsidP="002404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B9F">
      <w:rPr>
        <w:rStyle w:val="a5"/>
        <w:noProof/>
      </w:rPr>
      <w:t>2</w:t>
    </w:r>
    <w:r>
      <w:rPr>
        <w:rStyle w:val="a5"/>
      </w:rPr>
      <w:fldChar w:fldCharType="end"/>
    </w:r>
  </w:p>
  <w:p w:rsidR="0069250E" w:rsidRDefault="0037147C" w:rsidP="002404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7C" w:rsidRDefault="0037147C">
      <w:pPr>
        <w:spacing w:after="0" w:line="240" w:lineRule="auto"/>
      </w:pPr>
      <w:r>
        <w:separator/>
      </w:r>
    </w:p>
  </w:footnote>
  <w:footnote w:type="continuationSeparator" w:id="0">
    <w:p w:rsidR="0037147C" w:rsidRDefault="0037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6533"/>
    <w:multiLevelType w:val="multilevel"/>
    <w:tmpl w:val="5EBCB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2166"/>
    <w:rsid w:val="001B2166"/>
    <w:rsid w:val="002F69DA"/>
    <w:rsid w:val="0037147C"/>
    <w:rsid w:val="00510A15"/>
    <w:rsid w:val="00725057"/>
    <w:rsid w:val="00A4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B21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216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B2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1B21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left="28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rsid w:val="001B2166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1B2166"/>
  </w:style>
  <w:style w:type="paragraph" w:customStyle="1" w:styleId="ConsPlusNonformat">
    <w:name w:val="ConsPlusNonformat"/>
    <w:rsid w:val="001B2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1B21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B216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1B216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 Цунзо</dc:creator>
  <cp:keywords/>
  <dc:description/>
  <cp:lastModifiedBy>Червяткин</cp:lastModifiedBy>
  <cp:revision>5</cp:revision>
  <dcterms:created xsi:type="dcterms:W3CDTF">2018-02-13T06:12:00Z</dcterms:created>
  <dcterms:modified xsi:type="dcterms:W3CDTF">2018-02-16T03:17:00Z</dcterms:modified>
</cp:coreProperties>
</file>